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46" w:rsidRDefault="00176D65">
      <w:pPr>
        <w:jc w:val="center"/>
        <w:rPr>
          <w:rFonts w:ascii="方正小标宋简体" w:eastAsia="方正小标宋简体" w:hAnsi="Times New Roman" w:cs="Times New Roman"/>
          <w:b/>
          <w:color w:val="FF0000"/>
          <w:spacing w:val="60"/>
          <w:sz w:val="100"/>
          <w:szCs w:val="100"/>
        </w:rPr>
      </w:pPr>
      <w:r>
        <w:rPr>
          <w:rFonts w:ascii="Times New Roman" w:eastAsia="宋体" w:hAnsi="Times New Roman" w:cs="Times New Roman" w:hint="eastAsia"/>
          <w:b/>
          <w:noProof/>
          <w:color w:val="FF0000"/>
          <w:spacing w:val="6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983615</wp:posOffset>
                </wp:positionV>
                <wp:extent cx="5546725" cy="0"/>
                <wp:effectExtent l="0" t="28575" r="15875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66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1.9pt;margin-top:77.45pt;height:0pt;width:436.75pt;z-index:251659264;mso-width-relative:page;mso-height-relative:page;" filled="f" stroked="t" coordsize="21600,21600" o:gfxdata="UEsDBAoAAAAAAIdO4kAAAAAAAAAAAAAAAAAEAAAAZHJzL1BLAwQUAAAACACHTuJAHASuK9gAAAAL&#10;AQAADwAAAGRycy9kb3ducmV2LnhtbE2PwU7DMAyG70i8Q2Qkblu6scFWmk6sGlekbUxwTBvTViRO&#10;1WRdeXuMhARH+//1+XO2GZ0VA/ah9aRgNk1AIFXetFQreD0+T1YgQtRktPWECr4wwCa/vsp0avyF&#10;9jgcYi0YQiHVCpoYu1TKUDXodJj6DomzD987HXnsa2l6fWG4s3KeJPfS6Zb4QqM7LBqsPg9nxxT5&#10;djyZsjgN22X9Urw/7bZ23Cl1ezNLHkFEHONfGX70WR1ydir9mUwQVsFkfsfqkYPlYg2CG6vF+gFE&#10;+buReSb//5B/A1BLAwQUAAAACACHTuJAEVLlF/EBAAC8AwAADgAAAGRycy9lMm9Eb2MueG1srVNL&#10;jhMxEN0jcQfLe9JJRDKolc4sEoXNAJEmHMBxu9PW2C7L5aSTS3ABJHawYsme28xwDMrOB2bYzIKN&#10;ZdfnVb1X5cn13hq2UwE1uIoPen3OlJNQa7ep+MfV4tUbzjAKVwsDTlX8oJBfT1++mHS+VENowdQq&#10;MAJxWHa+4m2MviwKlK2yAnvglSNnA8GKSM+wKeogOkK3phj2++Oig1D7AFIhknV+dPITYngOIDSN&#10;lmoOcmuVi0fUoIyIRAlb7ZFPc7dNo2T80DSoIjMVJ6Yxn1SE7ut0FtOJKDdB+FbLUwviOS084WSF&#10;dlT0AjUXUbBt0P9AWS0DIDSxJ8EWRyJZEWIx6D/R5rYVXmUuJDX6i+j4/2Dl+90yMF3TJnDmhKWB&#10;P3z+cf/p66+fX+h8+P6NDZJInceSYmduGRJNuXe3/gbkHTIHs1a4jcrNrg6eEHJG8SglPdBTqXX3&#10;DmqKEdsIWbF9E2yCJC3YPg/mcBmM2kcmyTgavR5fDUecybOvEOU50QeMbxVYli4VN9olzUQpdjcY&#10;qXUKPYcks4OFNibP3TjWEfjVYETrIK0nFSLtwd2qPU0Tweg6hadEDJv1zAS2E7RLi8V43M/rQ/CP&#10;wgJsXX0saxxVPzM/ariG+rAMyZ3sNNTc32kB09b8/c5Rfz7d9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cBK4r2AAAAAsBAAAPAAAAAAAAAAEAIAAAACIAAABkcnMvZG93bnJldi54bWxQSwECFAAU&#10;AAAACACHTuJAEVLlF/EBAAC8AwAADgAAAAAAAAABACAAAAAnAQAAZHJzL2Uyb0RvYy54bWxQSwUG&#10;AAAAAAYABgBZAQAAigUAAAAA&#10;">
                <v:fill on="f" focussize="0,0"/>
                <v:stroke weight="4.5pt" color="#FF66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Times New Roman" w:cs="Times New Roman" w:hint="eastAsia"/>
          <w:b/>
          <w:color w:val="FF0000"/>
          <w:spacing w:val="60"/>
          <w:sz w:val="100"/>
          <w:szCs w:val="100"/>
        </w:rPr>
        <w:t>邵阳学院教务处</w:t>
      </w:r>
    </w:p>
    <w:p w:rsidR="00AF2246" w:rsidRDefault="00176D65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</w:t>
      </w:r>
      <w:r>
        <w:rPr>
          <w:rFonts w:ascii="黑体" w:eastAsia="黑体" w:hAnsi="黑体" w:cs="黑体" w:hint="eastAsia"/>
          <w:sz w:val="36"/>
          <w:szCs w:val="36"/>
        </w:rPr>
        <w:t xml:space="preserve">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邵院教通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〔2022〕</w:t>
      </w:r>
      <w:r w:rsidR="00F91A30">
        <w:rPr>
          <w:rFonts w:ascii="仿宋_GB2312" w:eastAsia="仿宋_GB2312" w:hAnsi="Times New Roman" w:cs="Arial" w:hint="eastAsia"/>
          <w:kern w:val="0"/>
          <w:sz w:val="32"/>
          <w:szCs w:val="32"/>
        </w:rPr>
        <w:t>44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号</w:t>
      </w:r>
    </w:p>
    <w:p w:rsidR="00AF2246" w:rsidRDefault="00176D65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关于公布</w:t>
      </w:r>
      <w:r w:rsidR="001D211D">
        <w:rPr>
          <w:rFonts w:ascii="方正小标宋简体" w:eastAsia="方正小标宋简体" w:hAnsi="Times New Roman" w:cs="Times New Roman" w:hint="eastAsia"/>
          <w:sz w:val="44"/>
          <w:szCs w:val="44"/>
        </w:rPr>
        <w:t>2022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届毕业设计（论文）盲审结果及对盲审结</w:t>
      </w:r>
      <w:proofErr w:type="gramStart"/>
      <w:r>
        <w:rPr>
          <w:rFonts w:ascii="方正小标宋简体" w:eastAsia="方正小标宋简体" w:hAnsi="Times New Roman" w:cs="Times New Roman" w:hint="eastAsia"/>
          <w:sz w:val="44"/>
          <w:szCs w:val="44"/>
        </w:rPr>
        <w:t>果处理</w:t>
      </w:r>
      <w:proofErr w:type="gramEnd"/>
      <w:r>
        <w:rPr>
          <w:rFonts w:ascii="方正小标宋简体" w:eastAsia="方正小标宋简体" w:hAnsi="Times New Roman" w:cs="Times New Roman" w:hint="eastAsia"/>
          <w:sz w:val="44"/>
          <w:szCs w:val="44"/>
        </w:rPr>
        <w:t>意见的通知</w:t>
      </w:r>
    </w:p>
    <w:p w:rsidR="00AF2246" w:rsidRDefault="00AF2246">
      <w:pPr>
        <w:jc w:val="center"/>
        <w:rPr>
          <w:rFonts w:ascii="方正小标宋简体" w:eastAsia="方正小标宋简体" w:hAnsi="Times New Roman" w:cs="Times New Roman"/>
          <w:szCs w:val="21"/>
        </w:rPr>
      </w:pPr>
    </w:p>
    <w:p w:rsidR="00AF2246" w:rsidRDefault="00176D65">
      <w:pPr>
        <w:ind w:firstLineChars="200" w:firstLine="640"/>
        <w:rPr>
          <w:rFonts w:ascii="仿宋_GB2312" w:eastAsia="仿宋_GB2312" w:hAnsi="Times New Roman" w:cs="Arial"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根据《邵阳学院本科毕业设计（论文）工作管理办法》</w:t>
      </w:r>
      <w:r w:rsidR="001D211D">
        <w:rPr>
          <w:rFonts w:ascii="仿宋_GB2312" w:eastAsia="仿宋_GB2312" w:hAnsi="Times New Roman" w:cs="Arial" w:hint="eastAsia"/>
          <w:kern w:val="0"/>
          <w:sz w:val="32"/>
          <w:szCs w:val="32"/>
        </w:rPr>
        <w:t>（</w:t>
      </w:r>
      <w:r w:rsidR="001D211D" w:rsidRPr="001D211D">
        <w:rPr>
          <w:rFonts w:ascii="仿宋_GB2312" w:eastAsia="仿宋_GB2312" w:hAnsi="Times New Roman" w:cs="Arial" w:hint="eastAsia"/>
          <w:kern w:val="0"/>
          <w:sz w:val="32"/>
          <w:szCs w:val="32"/>
        </w:rPr>
        <w:t>邵院政字〔2019〕73号</w:t>
      </w:r>
      <w:r w:rsidR="001D211D">
        <w:rPr>
          <w:rFonts w:ascii="仿宋_GB2312" w:eastAsia="仿宋_GB2312" w:hAnsi="Times New Roman" w:cs="Arial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和《关于2022届本科生毕业设计（论文）盲审的通知》</w:t>
      </w:r>
      <w:r w:rsidR="001D211D">
        <w:rPr>
          <w:rFonts w:ascii="仿宋_GB2312" w:eastAsia="仿宋_GB2312" w:hAnsi="Times New Roman" w:cs="Arial" w:hint="eastAsia"/>
          <w:kern w:val="0"/>
          <w:sz w:val="32"/>
          <w:szCs w:val="32"/>
        </w:rPr>
        <w:t>（</w:t>
      </w:r>
      <w:r w:rsidR="001D211D" w:rsidRPr="001D211D">
        <w:rPr>
          <w:rFonts w:ascii="仿宋_GB2312" w:eastAsia="仿宋_GB2312" w:hAnsi="Times New Roman" w:cs="Arial" w:hint="eastAsia"/>
          <w:kern w:val="0"/>
          <w:sz w:val="32"/>
          <w:szCs w:val="32"/>
        </w:rPr>
        <w:t>邵院教通〔2022〕25号</w:t>
      </w:r>
      <w:r w:rsidR="001D211D">
        <w:rPr>
          <w:rFonts w:ascii="仿宋_GB2312" w:eastAsia="仿宋_GB2312" w:hAnsi="Times New Roman" w:cs="Arial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文件精神，学校组织了</w:t>
      </w:r>
      <w:r w:rsidR="001D211D">
        <w:rPr>
          <w:rFonts w:ascii="仿宋_GB2312" w:eastAsia="仿宋_GB2312" w:hAnsi="Times New Roman" w:cs="Arial" w:hint="eastAsia"/>
          <w:kern w:val="0"/>
          <w:sz w:val="32"/>
          <w:szCs w:val="32"/>
        </w:rPr>
        <w:t>2022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届本科生毕业设计（论文）</w:t>
      </w:r>
      <w:proofErr w:type="gramStart"/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盲审工作</w:t>
      </w:r>
      <w:proofErr w:type="gramEnd"/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，现</w:t>
      </w:r>
      <w:proofErr w:type="gramStart"/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将盲审情况</w:t>
      </w:r>
      <w:proofErr w:type="gramEnd"/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通报如下：</w:t>
      </w:r>
    </w:p>
    <w:p w:rsidR="00AF2246" w:rsidRDefault="001D211D" w:rsidP="001D211D">
      <w:pPr>
        <w:ind w:left="630"/>
        <w:rPr>
          <w:rFonts w:ascii="仿宋_GB2312" w:eastAsia="仿宋_GB2312" w:hAnsi="Times New Roman" w:cs="Arial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b/>
          <w:bCs/>
          <w:kern w:val="0"/>
          <w:sz w:val="32"/>
          <w:szCs w:val="32"/>
        </w:rPr>
        <w:t>（一）</w:t>
      </w:r>
      <w:r w:rsidR="00176D65">
        <w:rPr>
          <w:rFonts w:ascii="仿宋_GB2312" w:eastAsia="仿宋_GB2312" w:hAnsi="Times New Roman" w:cs="Arial" w:hint="eastAsia"/>
          <w:b/>
          <w:bCs/>
          <w:kern w:val="0"/>
          <w:sz w:val="32"/>
          <w:szCs w:val="32"/>
        </w:rPr>
        <w:t>盲审结果</w:t>
      </w:r>
    </w:p>
    <w:p w:rsidR="00AF2246" w:rsidRDefault="00176D65">
      <w:pPr>
        <w:ind w:firstLineChars="200" w:firstLine="640"/>
        <w:rPr>
          <w:rFonts w:ascii="仿宋_GB2312" w:eastAsia="仿宋_GB2312" w:hAnsi="Times New Roman" w:cs="Arial"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1.</w:t>
      </w:r>
      <w:proofErr w:type="gramStart"/>
      <w:r>
        <w:rPr>
          <w:rFonts w:ascii="仿宋_GB2312" w:eastAsia="仿宋_GB2312" w:hAnsi="Times New Roman" w:cs="Arial"/>
          <w:kern w:val="0"/>
          <w:sz w:val="32"/>
          <w:szCs w:val="32"/>
        </w:rPr>
        <w:t>盲审专家</w:t>
      </w:r>
      <w:proofErr w:type="gramEnd"/>
      <w:r>
        <w:rPr>
          <w:rFonts w:ascii="仿宋_GB2312" w:eastAsia="仿宋_GB2312" w:hAnsi="Times New Roman" w:cs="Arial"/>
          <w:kern w:val="0"/>
          <w:sz w:val="32"/>
          <w:szCs w:val="32"/>
        </w:rPr>
        <w:t>评审结果均为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“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合格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”</w:t>
      </w:r>
      <w:r w:rsidR="00B80AB0">
        <w:rPr>
          <w:rFonts w:ascii="仿宋_GB2312" w:eastAsia="仿宋_GB2312" w:hAnsi="Times New Roman" w:cs="Arial"/>
          <w:kern w:val="0"/>
          <w:sz w:val="32"/>
          <w:szCs w:val="32"/>
        </w:rPr>
        <w:t>者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，最终结论为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“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合格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”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；评审结果出现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“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不合格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”</w:t>
      </w:r>
      <w:r w:rsidR="00B80AB0">
        <w:rPr>
          <w:rFonts w:ascii="仿宋_GB2312" w:eastAsia="仿宋_GB2312" w:hAnsi="Times New Roman" w:cs="Arial"/>
          <w:kern w:val="0"/>
          <w:sz w:val="32"/>
          <w:szCs w:val="32"/>
        </w:rPr>
        <w:t>者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，最终结论为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“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不合格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”</w:t>
      </w:r>
      <w:r>
        <w:rPr>
          <w:rFonts w:ascii="仿宋_GB2312" w:eastAsia="仿宋_GB2312" w:hAnsi="Times New Roman" w:cs="Arial"/>
          <w:kern w:val="0"/>
          <w:sz w:val="32"/>
          <w:szCs w:val="32"/>
        </w:rPr>
        <w:t>。</w:t>
      </w:r>
    </w:p>
    <w:p w:rsidR="00AF2246" w:rsidRDefault="00176D65">
      <w:pPr>
        <w:ind w:firstLineChars="200" w:firstLine="640"/>
        <w:rPr>
          <w:rFonts w:ascii="仿宋_GB2312" w:eastAsia="仿宋_GB2312" w:hAnsi="Times New Roman" w:cs="Arial"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2.本次</w:t>
      </w:r>
      <w:proofErr w:type="gramStart"/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盲审实际</w:t>
      </w:r>
      <w:proofErr w:type="gramEnd"/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抽查论文共计103份,共邀请36位校内外专家参加评阅，经评议，评审合格8</w:t>
      </w:r>
      <w:r w:rsidR="008D785F">
        <w:rPr>
          <w:rFonts w:ascii="仿宋_GB2312" w:eastAsia="仿宋_GB2312" w:hAnsi="Times New Roman" w:cs="Arial" w:hint="eastAsia"/>
          <w:kern w:val="0"/>
          <w:sz w:val="32"/>
          <w:szCs w:val="32"/>
        </w:rPr>
        <w:t>3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份，占抽查论文的8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1</w:t>
      </w:r>
      <w:r w:rsidR="008D785F">
        <w:rPr>
          <w:rFonts w:ascii="仿宋_GB2312" w:eastAsia="仿宋_GB2312" w:hAnsi="Times New Roman" w:cs="Arial" w:hint="eastAsia"/>
          <w:kern w:val="0"/>
          <w:sz w:val="32"/>
          <w:szCs w:val="32"/>
        </w:rPr>
        <w:t>.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5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%；不合格19份，占抽查论文的1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8</w:t>
      </w:r>
      <w:r w:rsidR="008D785F">
        <w:rPr>
          <w:rFonts w:ascii="仿宋_GB2312" w:eastAsia="仿宋_GB2312" w:hAnsi="Times New Roman" w:cs="Arial" w:hint="eastAsia"/>
          <w:kern w:val="0"/>
          <w:sz w:val="32"/>
          <w:szCs w:val="32"/>
        </w:rPr>
        <w:t>.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5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%。具体数据统计如下：</w:t>
      </w: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534"/>
        <w:gridCol w:w="1635"/>
        <w:gridCol w:w="1380"/>
        <w:gridCol w:w="1546"/>
      </w:tblGrid>
      <w:tr w:rsidR="00AF2246">
        <w:trPr>
          <w:trHeight w:hRule="exact" w:val="471"/>
          <w:tblHeader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二级学院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抽审数量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不合格率占比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城乡建设学院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电气工程学院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37.5%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法商学院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8D785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8D785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8D785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AF224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0.0%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机械与能源工程学院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37.5%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理学院（师范学院）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16.7%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食品与化学工程学院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AF224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0.0%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AF224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0.0%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37.5%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信息工程学院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9.1%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AF224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0.0%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医学技术学院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AF224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0.0%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艺术设计学院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AF224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0.0%</w:t>
            </w:r>
          </w:p>
        </w:tc>
      </w:tr>
      <w:tr w:rsidR="00AF2246">
        <w:trPr>
          <w:trHeight w:hRule="exact" w:val="471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音乐舞蹈学院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AF224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0.0%</w:t>
            </w:r>
          </w:p>
        </w:tc>
      </w:tr>
      <w:tr w:rsidR="00AF2246">
        <w:trPr>
          <w:trHeight w:hRule="exact" w:val="496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总  计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176D65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8D785F" w:rsidP="0069226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="00E44E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E44E8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F2246" w:rsidRDefault="00AF224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AF2246" w:rsidRDefault="00176D65">
      <w:pPr>
        <w:ind w:left="630"/>
        <w:rPr>
          <w:rFonts w:ascii="仿宋_GB2312" w:eastAsia="仿宋_GB2312" w:hAnsi="Times New Roman" w:cs="Arial"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（</w:t>
      </w:r>
      <w:r>
        <w:rPr>
          <w:rFonts w:ascii="仿宋_GB2312" w:eastAsia="仿宋_GB2312" w:hAnsi="Times New Roman" w:cs="Arial" w:hint="eastAsia"/>
          <w:b/>
          <w:bCs/>
          <w:kern w:val="0"/>
          <w:sz w:val="32"/>
          <w:szCs w:val="32"/>
        </w:rPr>
        <w:t>二）盲审结</w:t>
      </w:r>
      <w:proofErr w:type="gramStart"/>
      <w:r>
        <w:rPr>
          <w:rFonts w:ascii="仿宋_GB2312" w:eastAsia="仿宋_GB2312" w:hAnsi="Times New Roman" w:cs="Arial" w:hint="eastAsia"/>
          <w:b/>
          <w:bCs/>
          <w:kern w:val="0"/>
          <w:sz w:val="32"/>
          <w:szCs w:val="32"/>
        </w:rPr>
        <w:t>果处理</w:t>
      </w:r>
      <w:proofErr w:type="gramEnd"/>
      <w:r>
        <w:rPr>
          <w:rFonts w:ascii="仿宋_GB2312" w:eastAsia="仿宋_GB2312" w:hAnsi="Times New Roman" w:cs="Arial" w:hint="eastAsia"/>
          <w:b/>
          <w:bCs/>
          <w:kern w:val="0"/>
          <w:sz w:val="32"/>
          <w:szCs w:val="32"/>
        </w:rPr>
        <w:t>意见</w:t>
      </w:r>
    </w:p>
    <w:p w:rsidR="00AF2246" w:rsidRDefault="00176D65">
      <w:pPr>
        <w:ind w:firstLineChars="200" w:firstLine="640"/>
        <w:rPr>
          <w:rFonts w:ascii="仿宋_GB2312" w:eastAsia="仿宋_GB2312" w:hAnsi="Times New Roman" w:cs="Arial"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1.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评审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结果为合格的毕业设计（论文），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学生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方有资格参加答辩。</w:t>
      </w:r>
    </w:p>
    <w:p w:rsidR="00AF2246" w:rsidRDefault="00176D65">
      <w:pPr>
        <w:ind w:firstLineChars="200" w:firstLine="640"/>
        <w:rPr>
          <w:rFonts w:ascii="仿宋_GB2312" w:eastAsia="仿宋_GB2312" w:hAnsi="Times New Roman" w:cs="Arial"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2.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评审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结果为合格且要求修改的毕业设计（论文），指导老师和学生须按要求填写《邵阳学院本科生毕业设计（论文）修改说明》，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学生参加答辩时，须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提交答辩委员会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方可参加答辩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。</w:t>
      </w:r>
    </w:p>
    <w:p w:rsidR="00AF2246" w:rsidRDefault="00176D65">
      <w:pPr>
        <w:ind w:firstLineChars="200" w:firstLine="640"/>
        <w:rPr>
          <w:rFonts w:ascii="仿宋_GB2312" w:eastAsia="仿宋_GB2312" w:hAnsi="Times New Roman" w:cs="Arial"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3.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评审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结果为不合格的毕业设计（论文），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学生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不能参加首次答辩或已答辩的做答辩无效处理。</w:t>
      </w:r>
    </w:p>
    <w:p w:rsidR="00AF2246" w:rsidRDefault="00176D65">
      <w:pPr>
        <w:ind w:left="630"/>
        <w:rPr>
          <w:rFonts w:ascii="仿宋_GB2312" w:eastAsia="仿宋_GB2312" w:hAnsi="Times New Roman" w:cs="Arial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b/>
          <w:bCs/>
          <w:kern w:val="0"/>
          <w:sz w:val="32"/>
          <w:szCs w:val="32"/>
        </w:rPr>
        <w:lastRenderedPageBreak/>
        <w:t>（三）其他事项</w:t>
      </w:r>
    </w:p>
    <w:p w:rsidR="00AF2246" w:rsidRDefault="00176D65">
      <w:pPr>
        <w:ind w:firstLineChars="200" w:firstLine="640"/>
        <w:rPr>
          <w:rFonts w:ascii="仿宋_GB2312" w:eastAsia="仿宋_GB2312" w:hAnsi="Times New Roman" w:cs="Arial"/>
          <w:kern w:val="0"/>
          <w:sz w:val="32"/>
          <w:szCs w:val="32"/>
        </w:rPr>
      </w:pPr>
      <w:proofErr w:type="gramStart"/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盲审专家</w:t>
      </w:r>
      <w:proofErr w:type="gramEnd"/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组意见将发至各二级学院，请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学院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及时转发</w:t>
      </w:r>
      <w:proofErr w:type="gramStart"/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至指导</w:t>
      </w:r>
      <w:proofErr w:type="gramEnd"/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教师及学生本人</w:t>
      </w:r>
      <w:r w:rsidR="005E2951">
        <w:rPr>
          <w:rFonts w:ascii="仿宋_GB2312" w:eastAsia="仿宋_GB2312" w:hAnsi="Times New Roman" w:cs="Arial" w:hint="eastAsia"/>
          <w:kern w:val="0"/>
          <w:sz w:val="32"/>
          <w:szCs w:val="32"/>
        </w:rPr>
        <w:t>，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并根据评审专家</w:t>
      </w:r>
      <w:r w:rsidR="005E2951">
        <w:rPr>
          <w:rFonts w:ascii="仿宋_GB2312" w:eastAsia="仿宋_GB2312" w:hAnsi="Times New Roman" w:cs="Arial" w:hint="eastAsia"/>
          <w:kern w:val="0"/>
          <w:sz w:val="32"/>
          <w:szCs w:val="32"/>
        </w:rPr>
        <w:t>组</w:t>
      </w:r>
      <w:r w:rsidR="00B80AB0">
        <w:rPr>
          <w:rFonts w:ascii="仿宋_GB2312" w:eastAsia="仿宋_GB2312" w:hAnsi="Times New Roman" w:cs="Arial" w:hint="eastAsia"/>
          <w:kern w:val="0"/>
          <w:sz w:val="32"/>
          <w:szCs w:val="32"/>
        </w:rPr>
        <w:t>意见组织修改</w:t>
      </w: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。</w:t>
      </w:r>
    </w:p>
    <w:p w:rsidR="00AF2246" w:rsidRDefault="00AF2246">
      <w:pPr>
        <w:ind w:firstLineChars="1800" w:firstLine="5760"/>
        <w:rPr>
          <w:rFonts w:ascii="仿宋_GB2312" w:eastAsia="仿宋_GB2312" w:hAnsi="Times New Roman" w:cs="Arial"/>
          <w:kern w:val="0"/>
          <w:sz w:val="32"/>
          <w:szCs w:val="32"/>
        </w:rPr>
      </w:pPr>
    </w:p>
    <w:p w:rsidR="00AF2246" w:rsidRDefault="00176D65">
      <w:pPr>
        <w:ind w:firstLineChars="1800" w:firstLine="5760"/>
        <w:rPr>
          <w:rFonts w:ascii="仿宋_GB2312" w:eastAsia="仿宋_GB2312" w:hAnsi="Times New Roman" w:cs="Arial"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 xml:space="preserve">邵阳学院教务处 </w:t>
      </w:r>
    </w:p>
    <w:p w:rsidR="00AF2246" w:rsidRDefault="00176D65">
      <w:pPr>
        <w:ind w:firstLineChars="1800" w:firstLine="5760"/>
        <w:rPr>
          <w:rFonts w:ascii="仿宋_GB2312" w:eastAsia="仿宋_GB2312" w:hAnsi="Times New Roman" w:cs="Arial"/>
          <w:kern w:val="0"/>
          <w:sz w:val="32"/>
          <w:szCs w:val="32"/>
        </w:rPr>
      </w:pPr>
      <w:r>
        <w:rPr>
          <w:rFonts w:ascii="仿宋_GB2312" w:eastAsia="仿宋_GB2312" w:hAnsi="Times New Roman" w:cs="Arial" w:hint="eastAsia"/>
          <w:kern w:val="0"/>
          <w:sz w:val="32"/>
          <w:szCs w:val="32"/>
        </w:rPr>
        <w:t>2022年5月7日</w:t>
      </w:r>
    </w:p>
    <w:p w:rsidR="00AF2246" w:rsidRDefault="00AF2246">
      <w:pPr>
        <w:ind w:firstLineChars="200" w:firstLine="640"/>
        <w:rPr>
          <w:rFonts w:ascii="仿宋_GB2312" w:eastAsia="仿宋_GB2312" w:hAnsi="Times New Roman" w:cs="Arial"/>
          <w:kern w:val="0"/>
          <w:sz w:val="32"/>
          <w:szCs w:val="32"/>
        </w:rPr>
      </w:pPr>
    </w:p>
    <w:p w:rsidR="00AF2246" w:rsidRDefault="00AF2246">
      <w:pPr>
        <w:ind w:firstLineChars="200" w:firstLine="640"/>
        <w:rPr>
          <w:rFonts w:ascii="仿宋_GB2312" w:eastAsia="仿宋_GB2312" w:hAnsi="Times New Roman" w:cs="Arial"/>
          <w:kern w:val="0"/>
          <w:sz w:val="32"/>
          <w:szCs w:val="32"/>
        </w:rPr>
      </w:pPr>
    </w:p>
    <w:sectPr w:rsidR="00AF2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9D" w:rsidRDefault="00872D9D" w:rsidP="008D785F">
      <w:r>
        <w:separator/>
      </w:r>
    </w:p>
  </w:endnote>
  <w:endnote w:type="continuationSeparator" w:id="0">
    <w:p w:rsidR="00872D9D" w:rsidRDefault="00872D9D" w:rsidP="008D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9D" w:rsidRDefault="00872D9D" w:rsidP="008D785F">
      <w:r>
        <w:separator/>
      </w:r>
    </w:p>
  </w:footnote>
  <w:footnote w:type="continuationSeparator" w:id="0">
    <w:p w:rsidR="00872D9D" w:rsidRDefault="00872D9D" w:rsidP="008D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80CFA"/>
    <w:rsid w:val="00176D65"/>
    <w:rsid w:val="001D211D"/>
    <w:rsid w:val="005E2951"/>
    <w:rsid w:val="0069226C"/>
    <w:rsid w:val="00872D9D"/>
    <w:rsid w:val="008D785F"/>
    <w:rsid w:val="00AF2246"/>
    <w:rsid w:val="00B80AB0"/>
    <w:rsid w:val="00DC0C16"/>
    <w:rsid w:val="00E44E8D"/>
    <w:rsid w:val="00F81C69"/>
    <w:rsid w:val="00F91A30"/>
    <w:rsid w:val="58B8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7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78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D7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78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7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78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D7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78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</dc:creator>
  <cp:lastModifiedBy>lint</cp:lastModifiedBy>
  <cp:revision>6</cp:revision>
  <cp:lastPrinted>2022-05-10T02:16:00Z</cp:lastPrinted>
  <dcterms:created xsi:type="dcterms:W3CDTF">2022-05-07T07:55:00Z</dcterms:created>
  <dcterms:modified xsi:type="dcterms:W3CDTF">2022-05-10T02:23:00Z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1CB89EA6EA944B829FDB48281E56E107</vt:lpwstr>
  </property>
</Properties>
</file>